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EE2" w:rsidRDefault="001F7EE2" w:rsidP="001F7EE2">
      <w:pPr>
        <w:spacing w:before="16" w:after="348" w:line="275" w:lineRule="exact"/>
        <w:textAlignment w:val="baseline"/>
        <w:rPr>
          <w:rFonts w:ascii="Arial" w:eastAsia="Arial" w:hAnsi="Arial"/>
          <w:b/>
          <w:color w:val="000080"/>
          <w:sz w:val="24"/>
          <w:lang w:val="nl-NL"/>
        </w:rPr>
      </w:pPr>
      <w:r>
        <w:rPr>
          <w:rFonts w:ascii="Arial" w:eastAsia="Arial" w:hAnsi="Arial"/>
          <w:b/>
          <w:color w:val="000080"/>
          <w:sz w:val="24"/>
          <w:lang w:val="nl-NL"/>
        </w:rPr>
        <w:t xml:space="preserve">Adviesdosering antibiotica bij </w:t>
      </w:r>
      <w:proofErr w:type="spellStart"/>
      <w:r>
        <w:rPr>
          <w:rFonts w:ascii="Arial" w:eastAsia="Arial" w:hAnsi="Arial"/>
          <w:b/>
          <w:color w:val="000080"/>
          <w:sz w:val="24"/>
          <w:lang w:val="nl-NL"/>
        </w:rPr>
        <w:t>obese</w:t>
      </w:r>
      <w:proofErr w:type="spellEnd"/>
      <w:r>
        <w:rPr>
          <w:rFonts w:ascii="Arial" w:eastAsia="Arial" w:hAnsi="Arial"/>
          <w:b/>
          <w:color w:val="000080"/>
          <w:sz w:val="24"/>
          <w:lang w:val="nl-NL"/>
        </w:rPr>
        <w:t xml:space="preserve"> patiënt</w:t>
      </w:r>
      <w:r w:rsidR="00D60D53">
        <w:rPr>
          <w:rFonts w:ascii="Arial" w:eastAsia="Arial" w:hAnsi="Arial"/>
          <w:b/>
          <w:color w:val="000080"/>
          <w:sz w:val="24"/>
          <w:lang w:val="nl-NL"/>
        </w:rPr>
        <w:t>en</w:t>
      </w:r>
    </w:p>
    <w:tbl>
      <w:tblPr>
        <w:tblW w:w="0" w:type="auto"/>
        <w:tblInd w:w="-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430"/>
        <w:gridCol w:w="3096"/>
        <w:gridCol w:w="3673"/>
      </w:tblGrid>
      <w:tr w:rsidR="00C47166" w:rsidRPr="00C47166" w:rsidTr="00DC6E8A">
        <w:trPr>
          <w:trHeight w:hRule="exact" w:val="79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1F487C" w:fill="1F487C"/>
          </w:tcPr>
          <w:p w:rsidR="00C47166" w:rsidRPr="00A8582F" w:rsidRDefault="001F7EE2" w:rsidP="00C47166">
            <w:pPr>
              <w:ind w:right="504"/>
              <w:textAlignment w:val="baseline"/>
              <w:rPr>
                <w:rFonts w:ascii="Arial" w:eastAsia="Arial" w:hAnsi="Arial"/>
                <w:b/>
                <w:sz w:val="20"/>
                <w:szCs w:val="20"/>
                <w:lang w:val="nl-NL"/>
              </w:rPr>
            </w:pPr>
            <w:r w:rsidRPr="00A8582F">
              <w:rPr>
                <w:rFonts w:ascii="Arial" w:eastAsia="Arial" w:hAnsi="Arial"/>
                <w:b/>
                <w:color w:val="FFFFFF" w:themeColor="background1"/>
                <w:spacing w:val="-2"/>
                <w:sz w:val="20"/>
                <w:szCs w:val="20"/>
                <w:lang w:val="nl-NL"/>
              </w:rPr>
              <w:t>Definities</w:t>
            </w:r>
          </w:p>
          <w:p w:rsidR="001F7EE2" w:rsidRPr="00A8582F" w:rsidRDefault="001F7EE2" w:rsidP="00C47166">
            <w:pPr>
              <w:jc w:val="center"/>
              <w:rPr>
                <w:rFonts w:ascii="Arial" w:eastAsia="Arial" w:hAnsi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1F487C" w:fill="1F487C"/>
          </w:tcPr>
          <w:p w:rsidR="001F7EE2" w:rsidRPr="00A8582F" w:rsidRDefault="001F7EE2" w:rsidP="00C47166">
            <w:pPr>
              <w:tabs>
                <w:tab w:val="right" w:pos="3108"/>
              </w:tabs>
              <w:ind w:left="108" w:right="504"/>
              <w:textAlignment w:val="baseline"/>
              <w:rPr>
                <w:rFonts w:ascii="Arial" w:eastAsia="Arial" w:hAnsi="Arial"/>
                <w:b/>
                <w:color w:val="FFFFFF" w:themeColor="background1"/>
                <w:spacing w:val="-2"/>
                <w:sz w:val="20"/>
                <w:szCs w:val="20"/>
                <w:lang w:val="nl-NL"/>
              </w:rPr>
            </w:pPr>
            <w:r w:rsidRPr="00A8582F">
              <w:rPr>
                <w:rFonts w:ascii="Arial" w:eastAsia="Arial" w:hAnsi="Arial"/>
                <w:b/>
                <w:color w:val="FFFFFF" w:themeColor="background1"/>
                <w:spacing w:val="-2"/>
                <w:sz w:val="20"/>
                <w:szCs w:val="20"/>
                <w:lang w:val="nl-NL"/>
              </w:rPr>
              <w:t>Hoe te meten/berekenen</w:t>
            </w:r>
            <w:r w:rsidRPr="00A8582F">
              <w:rPr>
                <w:rFonts w:ascii="Arial" w:eastAsia="Arial" w:hAnsi="Arial"/>
                <w:b/>
                <w:color w:val="FFFFFF" w:themeColor="background1"/>
                <w:spacing w:val="-2"/>
                <w:sz w:val="20"/>
                <w:szCs w:val="20"/>
                <w:lang w:val="nl-NL"/>
              </w:rPr>
              <w:tab/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1F487C" w:fill="1F487C"/>
          </w:tcPr>
          <w:p w:rsidR="001F7EE2" w:rsidRPr="00A8582F" w:rsidRDefault="001F7EE2" w:rsidP="00C47166">
            <w:pPr>
              <w:ind w:left="108" w:right="504"/>
              <w:textAlignment w:val="baseline"/>
              <w:rPr>
                <w:rFonts w:ascii="Arial" w:eastAsia="Arial" w:hAnsi="Arial"/>
                <w:b/>
                <w:color w:val="FFFFFF" w:themeColor="background1"/>
                <w:spacing w:val="-2"/>
                <w:sz w:val="20"/>
                <w:szCs w:val="20"/>
                <w:lang w:val="nl-NL"/>
              </w:rPr>
            </w:pPr>
            <w:r w:rsidRPr="00A8582F">
              <w:rPr>
                <w:rFonts w:ascii="Arial" w:eastAsia="Arial" w:hAnsi="Arial"/>
                <w:b/>
                <w:color w:val="FFFFFF" w:themeColor="background1"/>
                <w:spacing w:val="-2"/>
                <w:sz w:val="20"/>
                <w:szCs w:val="20"/>
                <w:lang w:val="nl-NL"/>
              </w:rPr>
              <w:t>Voorbeeld:</w:t>
            </w:r>
          </w:p>
          <w:p w:rsidR="001F7EE2" w:rsidRPr="00A8582F" w:rsidRDefault="001F7EE2" w:rsidP="00C47166">
            <w:pPr>
              <w:spacing w:before="1"/>
              <w:ind w:left="108" w:right="504"/>
              <w:textAlignment w:val="baseline"/>
              <w:rPr>
                <w:rFonts w:ascii="Arial" w:eastAsia="Arial" w:hAnsi="Arial"/>
                <w:b/>
                <w:color w:val="FFFFFF" w:themeColor="background1"/>
                <w:spacing w:val="-2"/>
                <w:sz w:val="20"/>
                <w:szCs w:val="20"/>
                <w:lang w:val="nl-NL"/>
              </w:rPr>
            </w:pPr>
            <w:r w:rsidRPr="00A8582F">
              <w:rPr>
                <w:rFonts w:ascii="Arial" w:eastAsia="Arial" w:hAnsi="Arial"/>
                <w:b/>
                <w:color w:val="FFFFFF" w:themeColor="background1"/>
                <w:spacing w:val="-2"/>
                <w:sz w:val="20"/>
                <w:szCs w:val="20"/>
                <w:lang w:val="nl-NL"/>
              </w:rPr>
              <w:t>patiënt van 170 cm, 160 kg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1F487C" w:fill="1F487C"/>
          </w:tcPr>
          <w:p w:rsidR="001F7EE2" w:rsidRPr="00A8582F" w:rsidRDefault="001F7EE2" w:rsidP="00C47166">
            <w:pPr>
              <w:ind w:left="108" w:right="504"/>
              <w:textAlignment w:val="baseline"/>
              <w:rPr>
                <w:rFonts w:ascii="Arial" w:eastAsia="Arial" w:hAnsi="Arial"/>
                <w:b/>
                <w:color w:val="FFFFFF" w:themeColor="background1"/>
                <w:spacing w:val="-2"/>
                <w:sz w:val="20"/>
                <w:szCs w:val="20"/>
                <w:lang w:val="nl-NL"/>
              </w:rPr>
            </w:pPr>
            <w:r w:rsidRPr="00A8582F">
              <w:rPr>
                <w:rFonts w:ascii="Arial" w:eastAsia="Arial" w:hAnsi="Arial"/>
                <w:b/>
                <w:color w:val="FFFFFF" w:themeColor="background1"/>
                <w:spacing w:val="-2"/>
                <w:sz w:val="20"/>
                <w:szCs w:val="20"/>
                <w:lang w:val="nl-NL"/>
              </w:rPr>
              <w:t>Reden / achterliggende gedachte:</w:t>
            </w:r>
          </w:p>
        </w:tc>
      </w:tr>
      <w:tr w:rsidR="00C47166" w:rsidRPr="00D60D53" w:rsidTr="00DC6E8A">
        <w:trPr>
          <w:trHeight w:hRule="exact" w:val="85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EE2" w:rsidRPr="00C47166" w:rsidRDefault="001F7EE2" w:rsidP="00C47166">
            <w:pPr>
              <w:ind w:left="108" w:right="504"/>
              <w:textAlignment w:val="baseline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47166">
              <w:rPr>
                <w:rFonts w:ascii="Arial" w:eastAsia="Arial" w:hAnsi="Arial"/>
                <w:color w:val="000000"/>
                <w:spacing w:val="-2"/>
                <w:sz w:val="20"/>
                <w:szCs w:val="20"/>
                <w:lang w:val="nl-NL"/>
              </w:rPr>
              <w:t xml:space="preserve">Werkelijk </w:t>
            </w:r>
            <w:r w:rsidR="00C47166" w:rsidRPr="00C47166">
              <w:rPr>
                <w:rFonts w:ascii="Arial" w:eastAsia="Arial" w:hAnsi="Arial"/>
                <w:color w:val="000000"/>
                <w:spacing w:val="-2"/>
                <w:sz w:val="20"/>
                <w:szCs w:val="20"/>
                <w:lang w:val="nl-NL"/>
              </w:rPr>
              <w:t xml:space="preserve">   </w:t>
            </w:r>
            <w:r w:rsidRPr="00C47166">
              <w:rPr>
                <w:rFonts w:ascii="Arial" w:eastAsia="Arial" w:hAnsi="Arial"/>
                <w:color w:val="000000"/>
                <w:spacing w:val="-2"/>
                <w:sz w:val="20"/>
                <w:szCs w:val="20"/>
                <w:lang w:val="nl-NL"/>
              </w:rPr>
              <w:t>lichaamsgewicht (WLG)</w:t>
            </w:r>
          </w:p>
        </w:tc>
        <w:tc>
          <w:tcPr>
            <w:tcW w:w="4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EE2" w:rsidRPr="00C47166" w:rsidRDefault="001F7EE2" w:rsidP="00C47166">
            <w:pPr>
              <w:ind w:left="108" w:right="504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  <w:szCs w:val="20"/>
                <w:lang w:val="nl-NL"/>
              </w:rPr>
            </w:pPr>
            <w:r w:rsidRPr="00C47166">
              <w:rPr>
                <w:rFonts w:ascii="Arial" w:eastAsia="Arial" w:hAnsi="Arial"/>
                <w:color w:val="000000"/>
                <w:spacing w:val="-2"/>
                <w:sz w:val="20"/>
                <w:szCs w:val="20"/>
                <w:lang w:val="nl-NL"/>
              </w:rPr>
              <w:t>Werkelijk lichaamsgewicht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EE2" w:rsidRPr="00C47166" w:rsidRDefault="001F7EE2" w:rsidP="00C47166">
            <w:pPr>
              <w:ind w:left="108" w:right="504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  <w:szCs w:val="20"/>
                <w:lang w:val="nl-NL"/>
              </w:rPr>
            </w:pPr>
            <w:r w:rsidRPr="00C47166">
              <w:rPr>
                <w:rFonts w:ascii="Arial" w:eastAsia="Arial" w:hAnsi="Arial"/>
                <w:color w:val="000000"/>
                <w:spacing w:val="-2"/>
                <w:sz w:val="20"/>
                <w:szCs w:val="20"/>
                <w:lang w:val="nl-NL"/>
              </w:rPr>
              <w:t>160 kg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EE2" w:rsidRPr="00C47166" w:rsidRDefault="001F7EE2" w:rsidP="00C47166">
            <w:pPr>
              <w:ind w:left="108" w:right="504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  <w:szCs w:val="20"/>
                <w:lang w:val="nl-NL"/>
              </w:rPr>
            </w:pPr>
            <w:r w:rsidRPr="00C47166">
              <w:rPr>
                <w:rFonts w:ascii="Arial" w:eastAsia="Arial" w:hAnsi="Arial"/>
                <w:color w:val="000000"/>
                <w:spacing w:val="-2"/>
                <w:sz w:val="20"/>
                <w:szCs w:val="20"/>
                <w:lang w:val="nl-NL"/>
              </w:rPr>
              <w:t>Oplaaddosering voor</w:t>
            </w:r>
            <w:r w:rsidR="00C47166" w:rsidRPr="00C47166">
              <w:rPr>
                <w:rFonts w:ascii="Arial" w:eastAsia="Arial" w:hAnsi="Arial"/>
                <w:color w:val="000000"/>
                <w:spacing w:val="-2"/>
                <w:sz w:val="20"/>
                <w:szCs w:val="20"/>
                <w:lang w:val="nl-NL"/>
              </w:rPr>
              <w:t xml:space="preserve"> </w:t>
            </w:r>
            <w:r w:rsidRPr="00C47166">
              <w:rPr>
                <w:rFonts w:ascii="Arial" w:eastAsia="Arial" w:hAnsi="Arial"/>
                <w:color w:val="000000"/>
                <w:spacing w:val="-2"/>
                <w:sz w:val="20"/>
                <w:szCs w:val="20"/>
                <w:lang w:val="nl-NL"/>
              </w:rPr>
              <w:t xml:space="preserve">sommige lipofiele </w:t>
            </w:r>
            <w:r w:rsidRPr="00C47166">
              <w:rPr>
                <w:rFonts w:ascii="Arial" w:eastAsia="Arial" w:hAnsi="Arial"/>
                <w:color w:val="000000"/>
                <w:spacing w:val="-2"/>
                <w:sz w:val="20"/>
                <w:szCs w:val="20"/>
                <w:lang w:val="nl-NL"/>
              </w:rPr>
              <w:br/>
              <w:t>geneesmiddelen</w:t>
            </w:r>
          </w:p>
        </w:tc>
      </w:tr>
      <w:tr w:rsidR="00C47166" w:rsidRPr="00D60D53" w:rsidTr="00DC6E8A">
        <w:trPr>
          <w:trHeight w:hRule="exact" w:val="85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EE2" w:rsidRPr="00C47166" w:rsidRDefault="001F7EE2" w:rsidP="00C47166">
            <w:pPr>
              <w:ind w:left="108" w:right="504"/>
              <w:textAlignment w:val="baseline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47166">
              <w:rPr>
                <w:rFonts w:ascii="Arial" w:eastAsia="Arial" w:hAnsi="Arial"/>
                <w:color w:val="000000"/>
                <w:spacing w:val="-2"/>
                <w:sz w:val="20"/>
                <w:szCs w:val="20"/>
                <w:lang w:val="nl-NL"/>
              </w:rPr>
              <w:t>Aangepast lichaamsgewicht (ALG)</w:t>
            </w:r>
          </w:p>
        </w:tc>
        <w:tc>
          <w:tcPr>
            <w:tcW w:w="4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EE2" w:rsidRPr="00C47166" w:rsidRDefault="001F7EE2" w:rsidP="00C47166">
            <w:pPr>
              <w:ind w:left="108" w:right="504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  <w:szCs w:val="20"/>
                <w:lang w:val="nl-NL"/>
              </w:rPr>
            </w:pPr>
            <w:r w:rsidRPr="00C47166">
              <w:rPr>
                <w:rFonts w:ascii="Arial" w:eastAsia="Arial" w:hAnsi="Arial"/>
                <w:color w:val="000000"/>
                <w:spacing w:val="-2"/>
                <w:sz w:val="20"/>
                <w:szCs w:val="20"/>
                <w:lang w:val="nl-NL"/>
              </w:rPr>
              <w:t>ILG + 0,4*(WLG-ILG)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EE2" w:rsidRPr="00C47166" w:rsidRDefault="001F7EE2" w:rsidP="00C47166">
            <w:pPr>
              <w:ind w:left="108" w:right="504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  <w:szCs w:val="20"/>
                <w:lang w:val="nl-NL"/>
              </w:rPr>
            </w:pPr>
            <w:r w:rsidRPr="00C47166">
              <w:rPr>
                <w:rFonts w:ascii="Arial" w:eastAsia="Arial" w:hAnsi="Arial"/>
                <w:color w:val="000000"/>
                <w:spacing w:val="-2"/>
                <w:sz w:val="20"/>
                <w:szCs w:val="20"/>
                <w:lang w:val="nl-NL"/>
              </w:rPr>
              <w:t>68 + 0,4*(160-68) = 105 kg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EE2" w:rsidRPr="00C47166" w:rsidRDefault="001F7EE2" w:rsidP="00C47166">
            <w:pPr>
              <w:ind w:left="108" w:right="504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  <w:szCs w:val="20"/>
                <w:lang w:val="nl-NL"/>
              </w:rPr>
            </w:pPr>
            <w:r w:rsidRPr="00C47166">
              <w:rPr>
                <w:rFonts w:ascii="Arial" w:eastAsia="Arial" w:hAnsi="Arial"/>
                <w:color w:val="000000"/>
                <w:spacing w:val="-2"/>
                <w:sz w:val="20"/>
                <w:szCs w:val="20"/>
                <w:lang w:val="nl-NL"/>
              </w:rPr>
              <w:t>Onderhoudsdosering van geneesmiddelen waarvan de klaring is veranderd bij obesitas</w:t>
            </w:r>
          </w:p>
        </w:tc>
      </w:tr>
      <w:tr w:rsidR="00C47166" w:rsidRPr="00D60D53" w:rsidTr="00DC6E8A">
        <w:trPr>
          <w:trHeight w:hRule="exact" w:val="100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EE2" w:rsidRPr="00C47166" w:rsidRDefault="001F7EE2" w:rsidP="00C47166">
            <w:pPr>
              <w:ind w:left="108" w:right="504"/>
              <w:textAlignment w:val="baseline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47166">
              <w:rPr>
                <w:rFonts w:ascii="Arial" w:eastAsia="Arial" w:hAnsi="Arial"/>
                <w:color w:val="000000"/>
                <w:spacing w:val="-2"/>
                <w:sz w:val="20"/>
                <w:szCs w:val="20"/>
                <w:lang w:val="nl-NL"/>
              </w:rPr>
              <w:t>Ideaal lichaamsgewicht (ILG)</w:t>
            </w:r>
          </w:p>
        </w:tc>
        <w:tc>
          <w:tcPr>
            <w:tcW w:w="4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EE2" w:rsidRPr="00C47166" w:rsidRDefault="001F7EE2" w:rsidP="00C47166">
            <w:pPr>
              <w:ind w:left="108" w:right="504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  <w:szCs w:val="20"/>
                <w:lang w:val="nl-NL"/>
              </w:rPr>
            </w:pPr>
            <w:r w:rsidRPr="00C47166">
              <w:rPr>
                <w:rFonts w:ascii="Arial" w:eastAsia="Arial" w:hAnsi="Arial"/>
                <w:color w:val="000000"/>
                <w:spacing w:val="-2"/>
                <w:sz w:val="20"/>
                <w:szCs w:val="20"/>
                <w:lang w:val="nl-NL"/>
              </w:rPr>
              <w:t>Man: 50 kg + 0,9 *aantal cm &gt; 150 cm Vrouw: 45 kg + 0,9 * aantal cm &gt; 150 cm (zie ook grafiek)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EE2" w:rsidRPr="00C47166" w:rsidRDefault="001F7EE2" w:rsidP="00C47166">
            <w:pPr>
              <w:ind w:left="108" w:right="504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  <w:szCs w:val="20"/>
                <w:lang w:val="nl-NL"/>
              </w:rPr>
            </w:pPr>
            <w:r w:rsidRPr="00C47166">
              <w:rPr>
                <w:rFonts w:ascii="Arial" w:eastAsia="Arial" w:hAnsi="Arial"/>
                <w:color w:val="000000"/>
                <w:spacing w:val="-2"/>
                <w:sz w:val="20"/>
                <w:szCs w:val="20"/>
                <w:lang w:val="nl-NL"/>
              </w:rPr>
              <w:t>50 + 0,9 * 20 = 68 kg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EE2" w:rsidRPr="00C47166" w:rsidRDefault="001F7EE2" w:rsidP="00C47166">
            <w:pPr>
              <w:ind w:left="108" w:right="504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  <w:szCs w:val="20"/>
                <w:lang w:val="nl-NL"/>
              </w:rPr>
            </w:pPr>
            <w:r w:rsidRPr="00C47166">
              <w:rPr>
                <w:rFonts w:ascii="Arial" w:eastAsia="Arial" w:hAnsi="Arial"/>
                <w:color w:val="000000"/>
                <w:spacing w:val="-2"/>
                <w:sz w:val="20"/>
                <w:szCs w:val="20"/>
                <w:lang w:val="nl-NL"/>
              </w:rPr>
              <w:t>Onderhoudsdosering van geneesmiddelen waarvan de klaring niet is veranderd bij obesitas</w:t>
            </w:r>
          </w:p>
        </w:tc>
      </w:tr>
    </w:tbl>
    <w:p w:rsidR="00CB4E22" w:rsidRDefault="00CB4E22" w:rsidP="001F7EE2">
      <w:pPr>
        <w:ind w:left="-426"/>
        <w:rPr>
          <w:lang w:val="nl-NL"/>
        </w:rPr>
      </w:pPr>
    </w:p>
    <w:p w:rsidR="001F7EE2" w:rsidRDefault="001F7EE2" w:rsidP="001F7EE2">
      <w:pPr>
        <w:ind w:left="-426"/>
        <w:rPr>
          <w:lang w:val="nl-NL"/>
        </w:rPr>
      </w:pPr>
    </w:p>
    <w:tbl>
      <w:tblPr>
        <w:tblStyle w:val="Tabelraster"/>
        <w:tblW w:w="14034" w:type="dxa"/>
        <w:tblInd w:w="-5" w:type="dxa"/>
        <w:tblLook w:val="04A0" w:firstRow="1" w:lastRow="0" w:firstColumn="1" w:lastColumn="0" w:noHBand="0" w:noVBand="1"/>
      </w:tblPr>
      <w:tblGrid>
        <w:gridCol w:w="5239"/>
        <w:gridCol w:w="8795"/>
      </w:tblGrid>
      <w:tr w:rsidR="001F7EE2" w:rsidRPr="00EA38C1" w:rsidTr="00C47166">
        <w:tc>
          <w:tcPr>
            <w:tcW w:w="5239" w:type="dxa"/>
            <w:shd w:val="clear" w:color="auto" w:fill="1F487C"/>
          </w:tcPr>
          <w:p w:rsidR="001F7EE2" w:rsidRPr="00C47166" w:rsidRDefault="00C47166" w:rsidP="001F7EE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nl-NL"/>
              </w:rPr>
            </w:pPr>
            <w:r w:rsidRPr="00C4716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nl-NL"/>
              </w:rPr>
              <w:t>Geneesmiddel</w:t>
            </w:r>
          </w:p>
        </w:tc>
        <w:tc>
          <w:tcPr>
            <w:tcW w:w="8795" w:type="dxa"/>
            <w:shd w:val="clear" w:color="auto" w:fill="1F487C"/>
          </w:tcPr>
          <w:p w:rsidR="00505A1C" w:rsidRPr="00C47166" w:rsidRDefault="00C47166" w:rsidP="007C603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nl-NL"/>
              </w:rPr>
            </w:pPr>
            <w:r w:rsidRPr="00C4716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nl-NL"/>
              </w:rPr>
              <w:t>Adviesdosering</w:t>
            </w:r>
          </w:p>
        </w:tc>
      </w:tr>
      <w:tr w:rsidR="001F7EE2" w:rsidRPr="00EA38C1" w:rsidTr="00C47166">
        <w:tc>
          <w:tcPr>
            <w:tcW w:w="5239" w:type="dxa"/>
          </w:tcPr>
          <w:p w:rsidR="001F7EE2" w:rsidRPr="00EA38C1" w:rsidRDefault="001F7EE2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spellStart"/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Aciclovir</w:t>
            </w:r>
            <w:proofErr w:type="spellEnd"/>
          </w:p>
        </w:tc>
        <w:tc>
          <w:tcPr>
            <w:tcW w:w="8795" w:type="dxa"/>
          </w:tcPr>
          <w:p w:rsidR="001F7EE2" w:rsidRPr="00EA38C1" w:rsidRDefault="001F7EE2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Ideaal lichaamsgewicht</w:t>
            </w:r>
          </w:p>
          <w:p w:rsidR="00505A1C" w:rsidRPr="00EA38C1" w:rsidRDefault="00505A1C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1F7EE2" w:rsidRPr="00EA38C1" w:rsidTr="00C47166">
        <w:tc>
          <w:tcPr>
            <w:tcW w:w="5239" w:type="dxa"/>
          </w:tcPr>
          <w:p w:rsidR="001F7EE2" w:rsidRPr="00EA38C1" w:rsidRDefault="001F7EE2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Liposomaal amfotericine B</w:t>
            </w:r>
          </w:p>
        </w:tc>
        <w:tc>
          <w:tcPr>
            <w:tcW w:w="8795" w:type="dxa"/>
          </w:tcPr>
          <w:p w:rsidR="001F7EE2" w:rsidRPr="00EA38C1" w:rsidRDefault="001F7EE2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Werkelijk lichaamsgewicht</w:t>
            </w:r>
          </w:p>
          <w:p w:rsidR="00505A1C" w:rsidRPr="00EA38C1" w:rsidRDefault="00505A1C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1F7EE2" w:rsidRPr="00D60D53" w:rsidTr="00C47166">
        <w:tc>
          <w:tcPr>
            <w:tcW w:w="5239" w:type="dxa"/>
          </w:tcPr>
          <w:p w:rsidR="001F7EE2" w:rsidRPr="00EA38C1" w:rsidRDefault="001F7EE2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Amikacine</w:t>
            </w:r>
          </w:p>
        </w:tc>
        <w:tc>
          <w:tcPr>
            <w:tcW w:w="8795" w:type="dxa"/>
          </w:tcPr>
          <w:p w:rsidR="001F7EE2" w:rsidRPr="00EA38C1" w:rsidRDefault="00505A1C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Patiënten</w:t>
            </w:r>
            <w:r w:rsidR="001F7EE2" w:rsidRPr="00EA38C1">
              <w:rPr>
                <w:rFonts w:ascii="Arial" w:hAnsi="Arial" w:cs="Arial"/>
                <w:sz w:val="20"/>
                <w:szCs w:val="20"/>
                <w:lang w:val="nl-NL"/>
              </w:rPr>
              <w:t xml:space="preserve"> waarbij het werkelijk </w:t>
            </w:r>
            <w:r w:rsidR="001270CB">
              <w:rPr>
                <w:rFonts w:ascii="Arial" w:hAnsi="Arial" w:cs="Arial"/>
                <w:sz w:val="20"/>
                <w:szCs w:val="20"/>
                <w:lang w:val="nl-NL"/>
              </w:rPr>
              <w:t>lichaams</w:t>
            </w:r>
            <w:r w:rsidR="001F7EE2" w:rsidRPr="00EA38C1">
              <w:rPr>
                <w:rFonts w:ascii="Arial" w:hAnsi="Arial" w:cs="Arial"/>
                <w:sz w:val="20"/>
                <w:szCs w:val="20"/>
                <w:lang w:val="nl-NL"/>
              </w:rPr>
              <w:t>gewicht (WLG) &gt; 25% groter is dan het ideale lichaamsgewicht (ILG): doseren op basis van</w:t>
            </w: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: aangepast lichaamsgewicht, daarna op geleide van spiegels</w:t>
            </w:r>
          </w:p>
          <w:p w:rsidR="00505A1C" w:rsidRPr="00EA38C1" w:rsidRDefault="00505A1C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1F7EE2" w:rsidRPr="00EA38C1" w:rsidTr="00C47166">
        <w:tc>
          <w:tcPr>
            <w:tcW w:w="5239" w:type="dxa"/>
          </w:tcPr>
          <w:p w:rsidR="001F7EE2" w:rsidRPr="00EA38C1" w:rsidRDefault="001F7EE2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Amoxicilline</w:t>
            </w:r>
          </w:p>
        </w:tc>
        <w:tc>
          <w:tcPr>
            <w:tcW w:w="8795" w:type="dxa"/>
          </w:tcPr>
          <w:p w:rsidR="001F7EE2" w:rsidRPr="00EA38C1" w:rsidRDefault="001F7EE2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Bovengrens dosering</w:t>
            </w:r>
          </w:p>
          <w:p w:rsidR="00505A1C" w:rsidRPr="00EA38C1" w:rsidRDefault="00505A1C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1F7EE2" w:rsidRPr="00EA38C1" w:rsidTr="00C47166">
        <w:tc>
          <w:tcPr>
            <w:tcW w:w="5239" w:type="dxa"/>
          </w:tcPr>
          <w:p w:rsidR="001F7EE2" w:rsidRPr="00EA38C1" w:rsidRDefault="001F7EE2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Amoxicilline/clavulaanzuur</w:t>
            </w:r>
          </w:p>
        </w:tc>
        <w:tc>
          <w:tcPr>
            <w:tcW w:w="8795" w:type="dxa"/>
          </w:tcPr>
          <w:p w:rsidR="001F7EE2" w:rsidRPr="00EA38C1" w:rsidRDefault="001F7EE2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Bovengrens dosering</w:t>
            </w:r>
          </w:p>
          <w:p w:rsidR="00505A1C" w:rsidRPr="00EA38C1" w:rsidRDefault="00505A1C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1F7EE2" w:rsidRPr="00EA38C1" w:rsidTr="00C47166">
        <w:tc>
          <w:tcPr>
            <w:tcW w:w="5239" w:type="dxa"/>
          </w:tcPr>
          <w:p w:rsidR="001F7EE2" w:rsidRPr="00EA38C1" w:rsidRDefault="001F7EE2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Benzylpenicilline</w:t>
            </w:r>
          </w:p>
        </w:tc>
        <w:tc>
          <w:tcPr>
            <w:tcW w:w="8795" w:type="dxa"/>
          </w:tcPr>
          <w:p w:rsidR="001F7EE2" w:rsidRPr="00EA38C1" w:rsidRDefault="001F7EE2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Bovengrens dosering</w:t>
            </w:r>
          </w:p>
          <w:p w:rsidR="00505A1C" w:rsidRPr="00EA38C1" w:rsidRDefault="00505A1C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1F7EE2" w:rsidRPr="00D60D53" w:rsidTr="00C47166">
        <w:tc>
          <w:tcPr>
            <w:tcW w:w="5239" w:type="dxa"/>
          </w:tcPr>
          <w:p w:rsidR="001F7EE2" w:rsidRPr="00EA38C1" w:rsidRDefault="001F7EE2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Cefazoline</w:t>
            </w:r>
          </w:p>
        </w:tc>
        <w:tc>
          <w:tcPr>
            <w:tcW w:w="8795" w:type="dxa"/>
          </w:tcPr>
          <w:p w:rsidR="001F7EE2" w:rsidRPr="00EA38C1" w:rsidRDefault="00505A1C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Bij profylaxe, normale dosis van 2 gram.</w:t>
            </w:r>
          </w:p>
          <w:p w:rsidR="00505A1C" w:rsidRPr="00EA38C1" w:rsidRDefault="00D60D53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Patiënten met BMI &gt; 40 / lichaams</w:t>
            </w:r>
            <w:r w:rsidR="00505A1C" w:rsidRPr="00EA38C1">
              <w:rPr>
                <w:rFonts w:ascii="Arial" w:hAnsi="Arial" w:cs="Arial"/>
                <w:sz w:val="20"/>
                <w:szCs w:val="20"/>
                <w:lang w:val="nl-NL"/>
              </w:rPr>
              <w:t>gewicht &gt; 120 kg:</w:t>
            </w:r>
          </w:p>
          <w:p w:rsidR="00505A1C" w:rsidRPr="00EA38C1" w:rsidRDefault="00505A1C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Bij profylaxe dosis van 3 gram</w:t>
            </w:r>
          </w:p>
          <w:p w:rsidR="00505A1C" w:rsidRPr="00EA38C1" w:rsidRDefault="00505A1C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 xml:space="preserve">Indien vervolgdosis gegeven moet worden: </w:t>
            </w:r>
          </w:p>
          <w:p w:rsidR="00505A1C" w:rsidRPr="00EA38C1" w:rsidRDefault="00505A1C" w:rsidP="00505A1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Verwachte resterende operatieduur ≤ 3 uur: 2 gram</w:t>
            </w:r>
          </w:p>
          <w:p w:rsidR="00505A1C" w:rsidRPr="00EA38C1" w:rsidRDefault="00505A1C" w:rsidP="00505A1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Verwachte resterende operatieduur &gt; 3 uur: 3 gram</w:t>
            </w:r>
          </w:p>
          <w:p w:rsidR="00505A1C" w:rsidRPr="00EA38C1" w:rsidRDefault="00505A1C" w:rsidP="00505A1C">
            <w:pPr>
              <w:pStyle w:val="Lijstalinea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1F7EE2" w:rsidRPr="00EA38C1" w:rsidTr="00C47166">
        <w:tc>
          <w:tcPr>
            <w:tcW w:w="5239" w:type="dxa"/>
          </w:tcPr>
          <w:p w:rsidR="001F7EE2" w:rsidRPr="00EA38C1" w:rsidRDefault="001F7EE2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>Cefotaxim</w:t>
            </w:r>
          </w:p>
        </w:tc>
        <w:tc>
          <w:tcPr>
            <w:tcW w:w="8795" w:type="dxa"/>
          </w:tcPr>
          <w:p w:rsidR="001F7EE2" w:rsidRPr="00EA38C1" w:rsidRDefault="001F7EE2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Bovengrens dosering</w:t>
            </w:r>
          </w:p>
          <w:p w:rsidR="00505A1C" w:rsidRPr="00EA38C1" w:rsidRDefault="00505A1C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1F7EE2" w:rsidRPr="00EA38C1" w:rsidTr="00C47166">
        <w:tc>
          <w:tcPr>
            <w:tcW w:w="5239" w:type="dxa"/>
          </w:tcPr>
          <w:p w:rsidR="001F7EE2" w:rsidRPr="00EA38C1" w:rsidRDefault="001F7EE2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Ceftazidim</w:t>
            </w:r>
          </w:p>
        </w:tc>
        <w:tc>
          <w:tcPr>
            <w:tcW w:w="8795" w:type="dxa"/>
          </w:tcPr>
          <w:p w:rsidR="001F7EE2" w:rsidRPr="00EA38C1" w:rsidRDefault="001F7EE2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Bovengrens dosering</w:t>
            </w:r>
          </w:p>
          <w:p w:rsidR="00505A1C" w:rsidRPr="00EA38C1" w:rsidRDefault="00505A1C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1F7EE2" w:rsidRPr="00EA38C1" w:rsidTr="00C47166">
        <w:tc>
          <w:tcPr>
            <w:tcW w:w="5239" w:type="dxa"/>
          </w:tcPr>
          <w:p w:rsidR="001F7EE2" w:rsidRPr="00EA38C1" w:rsidRDefault="001F7EE2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Ceftriaxon</w:t>
            </w:r>
          </w:p>
        </w:tc>
        <w:tc>
          <w:tcPr>
            <w:tcW w:w="8795" w:type="dxa"/>
          </w:tcPr>
          <w:p w:rsidR="001F7EE2" w:rsidRPr="00EA38C1" w:rsidRDefault="001F7EE2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Bovengrens dosering</w:t>
            </w:r>
          </w:p>
          <w:p w:rsidR="00505A1C" w:rsidRPr="00EA38C1" w:rsidRDefault="00505A1C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1F7EE2" w:rsidRPr="00EA38C1" w:rsidTr="00C47166">
        <w:tc>
          <w:tcPr>
            <w:tcW w:w="5239" w:type="dxa"/>
          </w:tcPr>
          <w:p w:rsidR="001F7EE2" w:rsidRPr="00EA38C1" w:rsidRDefault="001F7EE2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Cefuroxim</w:t>
            </w:r>
          </w:p>
        </w:tc>
        <w:tc>
          <w:tcPr>
            <w:tcW w:w="8795" w:type="dxa"/>
          </w:tcPr>
          <w:p w:rsidR="001F7EE2" w:rsidRPr="00EA38C1" w:rsidRDefault="001F7EE2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Bovengrens dosering</w:t>
            </w:r>
          </w:p>
          <w:p w:rsidR="00505A1C" w:rsidRPr="00EA38C1" w:rsidRDefault="00505A1C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1F7EE2" w:rsidRPr="00D60D53" w:rsidTr="00C47166">
        <w:tc>
          <w:tcPr>
            <w:tcW w:w="5239" w:type="dxa"/>
          </w:tcPr>
          <w:p w:rsidR="001F7EE2" w:rsidRPr="00EA38C1" w:rsidRDefault="001F7EE2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spellStart"/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Ciprofloxacine</w:t>
            </w:r>
            <w:proofErr w:type="spellEnd"/>
          </w:p>
        </w:tc>
        <w:tc>
          <w:tcPr>
            <w:tcW w:w="8795" w:type="dxa"/>
          </w:tcPr>
          <w:p w:rsidR="001F7EE2" w:rsidRPr="00EA38C1" w:rsidRDefault="00505A1C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Bij infecties van huid en weke delen:</w:t>
            </w:r>
          </w:p>
          <w:p w:rsidR="00505A1C" w:rsidRPr="00EA38C1" w:rsidRDefault="00505A1C" w:rsidP="00505A1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 xml:space="preserve">Oraal: 750 mg 2 </w:t>
            </w:r>
            <w:proofErr w:type="spellStart"/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dd</w:t>
            </w:r>
            <w:proofErr w:type="spellEnd"/>
          </w:p>
          <w:p w:rsidR="00505A1C" w:rsidRPr="00EA38C1" w:rsidRDefault="00505A1C" w:rsidP="00505A1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Parenteraal, gewicht:</w:t>
            </w:r>
          </w:p>
          <w:p w:rsidR="00505A1C" w:rsidRPr="00EA38C1" w:rsidRDefault="00505A1C" w:rsidP="00505A1C">
            <w:pPr>
              <w:pStyle w:val="Lijstalinea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≤ 100 kg: 400 mg 2dd</w:t>
            </w:r>
          </w:p>
          <w:p w:rsidR="00505A1C" w:rsidRPr="00EA38C1" w:rsidRDefault="00505A1C" w:rsidP="00505A1C">
            <w:pPr>
              <w:pStyle w:val="Lijstalinea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100 – 160 kg: 400 mg 3dd</w:t>
            </w:r>
          </w:p>
          <w:p w:rsidR="00505A1C" w:rsidRPr="00EA38C1" w:rsidRDefault="00505A1C" w:rsidP="00505A1C">
            <w:pPr>
              <w:pStyle w:val="Lijstalinea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&gt; 160 kg: 400 mg 4dd</w:t>
            </w:r>
          </w:p>
          <w:p w:rsidR="00505A1C" w:rsidRPr="00EA38C1" w:rsidRDefault="00505A1C" w:rsidP="00505A1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Bij overige  indicaties is geen actie nodig</w:t>
            </w:r>
          </w:p>
          <w:p w:rsidR="00505A1C" w:rsidRPr="00EA38C1" w:rsidRDefault="00505A1C" w:rsidP="00505A1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1F7EE2" w:rsidRPr="00EA38C1" w:rsidTr="00C47166">
        <w:tc>
          <w:tcPr>
            <w:tcW w:w="5239" w:type="dxa"/>
          </w:tcPr>
          <w:p w:rsidR="001F7EE2" w:rsidRPr="00EA38C1" w:rsidRDefault="001F7EE2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Clindamycine</w:t>
            </w:r>
          </w:p>
        </w:tc>
        <w:tc>
          <w:tcPr>
            <w:tcW w:w="8795" w:type="dxa"/>
          </w:tcPr>
          <w:p w:rsidR="001F7EE2" w:rsidRPr="00EA38C1" w:rsidRDefault="001F7EE2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Bovengrens dosering</w:t>
            </w:r>
          </w:p>
          <w:p w:rsidR="00EA38C1" w:rsidRPr="00EA38C1" w:rsidRDefault="00EA38C1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1F7EE2" w:rsidRPr="00EA38C1" w:rsidTr="00C47166">
        <w:tc>
          <w:tcPr>
            <w:tcW w:w="5239" w:type="dxa"/>
          </w:tcPr>
          <w:p w:rsidR="001F7EE2" w:rsidRPr="00EA38C1" w:rsidRDefault="001F7EE2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spellStart"/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Colistine</w:t>
            </w:r>
            <w:proofErr w:type="spellEnd"/>
          </w:p>
        </w:tc>
        <w:tc>
          <w:tcPr>
            <w:tcW w:w="8795" w:type="dxa"/>
          </w:tcPr>
          <w:p w:rsidR="001F7EE2" w:rsidRPr="00EA38C1" w:rsidRDefault="00EA38C1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Ideaal lichaamsgewicht</w:t>
            </w:r>
          </w:p>
          <w:p w:rsidR="00EA38C1" w:rsidRPr="00EA38C1" w:rsidRDefault="00EA38C1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1F7EE2" w:rsidRPr="00EA38C1" w:rsidTr="00C47166">
        <w:tc>
          <w:tcPr>
            <w:tcW w:w="5239" w:type="dxa"/>
          </w:tcPr>
          <w:p w:rsidR="001F7EE2" w:rsidRPr="00EA38C1" w:rsidRDefault="001F7EE2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Doxycycline</w:t>
            </w:r>
          </w:p>
        </w:tc>
        <w:tc>
          <w:tcPr>
            <w:tcW w:w="8795" w:type="dxa"/>
          </w:tcPr>
          <w:p w:rsidR="001F7EE2" w:rsidRPr="00EA38C1" w:rsidRDefault="00EA38C1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Aangepast lichaamsgewicht</w:t>
            </w:r>
          </w:p>
          <w:p w:rsidR="00EA38C1" w:rsidRPr="00EA38C1" w:rsidRDefault="00EA38C1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1F7EE2" w:rsidRPr="00EA38C1" w:rsidTr="00C47166">
        <w:tc>
          <w:tcPr>
            <w:tcW w:w="5239" w:type="dxa"/>
          </w:tcPr>
          <w:p w:rsidR="001F7EE2" w:rsidRPr="00EA38C1" w:rsidRDefault="001F7EE2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spellStart"/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Erytromycine</w:t>
            </w:r>
            <w:proofErr w:type="spellEnd"/>
          </w:p>
        </w:tc>
        <w:tc>
          <w:tcPr>
            <w:tcW w:w="8795" w:type="dxa"/>
          </w:tcPr>
          <w:p w:rsidR="001F7EE2" w:rsidRPr="00EA38C1" w:rsidRDefault="001F7EE2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Ideaal lichaamsgewicht</w:t>
            </w:r>
          </w:p>
          <w:p w:rsidR="00EA38C1" w:rsidRPr="00EA38C1" w:rsidRDefault="00EA38C1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1F7EE2" w:rsidRPr="00EA38C1" w:rsidTr="00C47166">
        <w:tc>
          <w:tcPr>
            <w:tcW w:w="5239" w:type="dxa"/>
          </w:tcPr>
          <w:p w:rsidR="001F7EE2" w:rsidRPr="00EA38C1" w:rsidRDefault="001F7EE2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spellStart"/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Feneticilline</w:t>
            </w:r>
            <w:proofErr w:type="spellEnd"/>
          </w:p>
        </w:tc>
        <w:tc>
          <w:tcPr>
            <w:tcW w:w="8795" w:type="dxa"/>
          </w:tcPr>
          <w:p w:rsidR="001F7EE2" w:rsidRPr="00EA38C1" w:rsidRDefault="001F7EE2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Bovengrens dosering</w:t>
            </w:r>
          </w:p>
          <w:p w:rsidR="00EA38C1" w:rsidRPr="00EA38C1" w:rsidRDefault="00EA38C1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1F7EE2" w:rsidRPr="00EA38C1" w:rsidTr="00C47166">
        <w:tc>
          <w:tcPr>
            <w:tcW w:w="5239" w:type="dxa"/>
          </w:tcPr>
          <w:p w:rsidR="001F7EE2" w:rsidRPr="00EA38C1" w:rsidRDefault="001F7EE2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Flucloxacilline</w:t>
            </w:r>
          </w:p>
        </w:tc>
        <w:tc>
          <w:tcPr>
            <w:tcW w:w="8795" w:type="dxa"/>
          </w:tcPr>
          <w:p w:rsidR="001F7EE2" w:rsidRPr="00EA38C1" w:rsidRDefault="001F7EE2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Bovengrens dosering</w:t>
            </w:r>
          </w:p>
          <w:p w:rsidR="00EA38C1" w:rsidRPr="00EA38C1" w:rsidRDefault="00EA38C1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1F7EE2" w:rsidRPr="00EA38C1" w:rsidTr="00C47166">
        <w:tc>
          <w:tcPr>
            <w:tcW w:w="5239" w:type="dxa"/>
          </w:tcPr>
          <w:p w:rsidR="001F7EE2" w:rsidRPr="00EA38C1" w:rsidRDefault="001F7EE2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Fluconazol</w:t>
            </w:r>
          </w:p>
        </w:tc>
        <w:tc>
          <w:tcPr>
            <w:tcW w:w="8795" w:type="dxa"/>
          </w:tcPr>
          <w:p w:rsidR="001F7EE2" w:rsidRPr="00EA38C1" w:rsidRDefault="001F7EE2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Werkelijk lichaamsgewicht</w:t>
            </w:r>
          </w:p>
          <w:p w:rsidR="00EA38C1" w:rsidRPr="00EA38C1" w:rsidRDefault="00EA38C1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1F7EE2" w:rsidRPr="00D60D53" w:rsidTr="00C47166">
        <w:tc>
          <w:tcPr>
            <w:tcW w:w="5239" w:type="dxa"/>
          </w:tcPr>
          <w:p w:rsidR="001F7EE2" w:rsidRPr="00EA38C1" w:rsidRDefault="001F7EE2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Flucytosine</w:t>
            </w:r>
          </w:p>
        </w:tc>
        <w:tc>
          <w:tcPr>
            <w:tcW w:w="8795" w:type="dxa"/>
          </w:tcPr>
          <w:p w:rsidR="001F7EE2" w:rsidRPr="00EA38C1" w:rsidRDefault="001F7EE2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Werkelijk lichaamsgewicht, daarna op geleide van spiegels</w:t>
            </w:r>
          </w:p>
          <w:p w:rsidR="00EA38C1" w:rsidRPr="00EA38C1" w:rsidRDefault="00EA38C1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1F7EE2" w:rsidRPr="00D60D53" w:rsidTr="00C47166">
        <w:tc>
          <w:tcPr>
            <w:tcW w:w="5239" w:type="dxa"/>
          </w:tcPr>
          <w:p w:rsidR="001F7EE2" w:rsidRPr="00EA38C1" w:rsidRDefault="001F7EE2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spellStart"/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Ganciclovir</w:t>
            </w:r>
            <w:proofErr w:type="spellEnd"/>
          </w:p>
        </w:tc>
        <w:tc>
          <w:tcPr>
            <w:tcW w:w="8795" w:type="dxa"/>
          </w:tcPr>
          <w:p w:rsidR="001F7EE2" w:rsidRPr="00EA38C1" w:rsidRDefault="00EA38C1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Aangepast lichaamsgewicht ILG + 0,45 (WLG – ILG)</w:t>
            </w:r>
          </w:p>
          <w:p w:rsidR="00EA38C1" w:rsidRPr="00EA38C1" w:rsidRDefault="00EA38C1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1F7EE2" w:rsidRPr="00D60D53" w:rsidTr="00C47166">
        <w:tc>
          <w:tcPr>
            <w:tcW w:w="5239" w:type="dxa"/>
          </w:tcPr>
          <w:p w:rsidR="001F7EE2" w:rsidRPr="00EA38C1" w:rsidRDefault="001F7EE2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Gentamicine</w:t>
            </w:r>
          </w:p>
        </w:tc>
        <w:tc>
          <w:tcPr>
            <w:tcW w:w="8795" w:type="dxa"/>
          </w:tcPr>
          <w:p w:rsidR="00EA38C1" w:rsidRPr="00EA38C1" w:rsidRDefault="00EA38C1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Onderstaand advies geldt alleen bij een geschatte nierfunctie &gt; 60 ml/min:</w:t>
            </w:r>
          </w:p>
          <w:p w:rsidR="00EA38C1" w:rsidRPr="00EA38C1" w:rsidRDefault="00EA38C1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EA38C1" w:rsidRPr="00EA38C1" w:rsidRDefault="00EA38C1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Gebaseerd op WLG:</w:t>
            </w:r>
          </w:p>
          <w:p w:rsidR="00EA38C1" w:rsidRPr="00EA38C1" w:rsidRDefault="00EA38C1" w:rsidP="00EA38C1">
            <w:pPr>
              <w:pStyle w:val="Lijstalinea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Tot 100kg = 5mg/kg</w:t>
            </w:r>
          </w:p>
          <w:p w:rsidR="00EA38C1" w:rsidRPr="00EA38C1" w:rsidRDefault="00EA38C1" w:rsidP="00EA38C1">
            <w:pPr>
              <w:pStyle w:val="Lijstalinea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100-120kg = 1dd480mg</w:t>
            </w:r>
          </w:p>
          <w:p w:rsidR="00EA38C1" w:rsidRPr="00EA38C1" w:rsidRDefault="00EA38C1" w:rsidP="00EA38C1">
            <w:pPr>
              <w:pStyle w:val="Lijstalinea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120-140kg = 1dd560mg</w:t>
            </w:r>
          </w:p>
          <w:p w:rsidR="00EA38C1" w:rsidRPr="00EA38C1" w:rsidRDefault="00EA38C1" w:rsidP="00EA38C1">
            <w:pPr>
              <w:pStyle w:val="Lijstalinea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>140-160kg = 1dd600mg</w:t>
            </w:r>
          </w:p>
          <w:p w:rsidR="00EA38C1" w:rsidRPr="00EA38C1" w:rsidRDefault="00EA38C1" w:rsidP="00EA38C1">
            <w:pPr>
              <w:pStyle w:val="Lijstalinea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160-180kg = 1dd680mg</w:t>
            </w:r>
          </w:p>
          <w:p w:rsidR="00EA38C1" w:rsidRPr="00EA38C1" w:rsidRDefault="00EA38C1" w:rsidP="00EA38C1">
            <w:pPr>
              <w:pStyle w:val="Lijstalinea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180-200kg = 1dd760mg</w:t>
            </w:r>
          </w:p>
          <w:p w:rsidR="00EA38C1" w:rsidRDefault="00EA38C1" w:rsidP="00EA38C1">
            <w:pPr>
              <w:pStyle w:val="Lijstalinea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200-220kg = 1dd800mg</w:t>
            </w:r>
          </w:p>
          <w:p w:rsidR="00EA38C1" w:rsidRDefault="00EA38C1" w:rsidP="00EA38C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EA38C1" w:rsidRDefault="00EA38C1" w:rsidP="00EA38C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Vervolgens na 1 gift de doseringen individualiseren o</w:t>
            </w:r>
            <w:r w:rsidR="00D60D53">
              <w:rPr>
                <w:rFonts w:ascii="Arial" w:hAnsi="Arial" w:cs="Arial"/>
                <w:sz w:val="20"/>
                <w:szCs w:val="20"/>
                <w:lang w:val="nl-NL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basis van TDM.</w:t>
            </w:r>
          </w:p>
          <w:p w:rsidR="00EA38C1" w:rsidRDefault="00EA38C1" w:rsidP="00EA38C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EA38C1" w:rsidRDefault="00EA38C1" w:rsidP="00EA38C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Alternatief (licht inferieur):</w:t>
            </w:r>
          </w:p>
          <w:p w:rsidR="00EA38C1" w:rsidRDefault="00EA38C1" w:rsidP="00EA38C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5-6 mg/kg op basis van ALG</w:t>
            </w:r>
          </w:p>
          <w:p w:rsidR="00EA38C1" w:rsidRPr="00EA38C1" w:rsidRDefault="00EA38C1" w:rsidP="00EA38C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1F7EE2" w:rsidRPr="00D60D53" w:rsidTr="00C47166">
        <w:tc>
          <w:tcPr>
            <w:tcW w:w="5239" w:type="dxa"/>
          </w:tcPr>
          <w:p w:rsidR="001F7EE2" w:rsidRPr="00EA38C1" w:rsidRDefault="001F7EE2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spellStart"/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>Meropenem</w:t>
            </w:r>
            <w:proofErr w:type="spellEnd"/>
          </w:p>
        </w:tc>
        <w:tc>
          <w:tcPr>
            <w:tcW w:w="8795" w:type="dxa"/>
          </w:tcPr>
          <w:p w:rsidR="001F7EE2" w:rsidRPr="00D60D53" w:rsidRDefault="001F7EE2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D53">
              <w:rPr>
                <w:rFonts w:ascii="Arial" w:hAnsi="Arial" w:cs="Arial"/>
                <w:sz w:val="20"/>
                <w:szCs w:val="20"/>
                <w:lang w:val="nl-NL"/>
              </w:rPr>
              <w:t xml:space="preserve">Bovengrens dosering. </w:t>
            </w:r>
          </w:p>
          <w:p w:rsidR="001F7EE2" w:rsidRPr="00D60D53" w:rsidRDefault="001F7EE2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D53">
              <w:rPr>
                <w:rFonts w:ascii="Arial" w:hAnsi="Arial" w:cs="Arial"/>
                <w:sz w:val="20"/>
                <w:szCs w:val="20"/>
                <w:lang w:val="nl-NL"/>
              </w:rPr>
              <w:t>Minimale infusietijd 3 uur/gift</w:t>
            </w:r>
          </w:p>
          <w:p w:rsidR="001270CB" w:rsidRPr="00D60D53" w:rsidRDefault="001270CB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1F7EE2" w:rsidRPr="00EA38C1" w:rsidTr="00C47166">
        <w:tc>
          <w:tcPr>
            <w:tcW w:w="5239" w:type="dxa"/>
          </w:tcPr>
          <w:p w:rsidR="001F7EE2" w:rsidRPr="00EA38C1" w:rsidRDefault="001F7EE2" w:rsidP="001F7E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38C1">
              <w:rPr>
                <w:rFonts w:ascii="Arial" w:hAnsi="Arial" w:cs="Arial"/>
                <w:sz w:val="20"/>
                <w:szCs w:val="20"/>
              </w:rPr>
              <w:t>Metronidazol</w:t>
            </w:r>
            <w:proofErr w:type="spellEnd"/>
          </w:p>
        </w:tc>
        <w:tc>
          <w:tcPr>
            <w:tcW w:w="8795" w:type="dxa"/>
          </w:tcPr>
          <w:p w:rsidR="001F7EE2" w:rsidRDefault="00142CFE" w:rsidP="001F7E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Aangepast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lichaamsgewicht</w:t>
            </w:r>
            <w:proofErr w:type="spellEnd"/>
          </w:p>
          <w:p w:rsidR="001270CB" w:rsidRPr="00EA38C1" w:rsidRDefault="001270CB" w:rsidP="001F7E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EE2" w:rsidRPr="00EA38C1" w:rsidTr="00C47166">
        <w:tc>
          <w:tcPr>
            <w:tcW w:w="5239" w:type="dxa"/>
          </w:tcPr>
          <w:p w:rsidR="001F7EE2" w:rsidRPr="00EA38C1" w:rsidRDefault="001F7EE2" w:rsidP="001F7E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38C1">
              <w:rPr>
                <w:rFonts w:ascii="Arial" w:hAnsi="Arial" w:cs="Arial"/>
                <w:sz w:val="20"/>
                <w:szCs w:val="20"/>
              </w:rPr>
              <w:t>Moxifloxacine</w:t>
            </w:r>
            <w:proofErr w:type="spellEnd"/>
          </w:p>
        </w:tc>
        <w:tc>
          <w:tcPr>
            <w:tcW w:w="8795" w:type="dxa"/>
          </w:tcPr>
          <w:p w:rsidR="001F7EE2" w:rsidRDefault="001F7EE2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Bovengrens dosering</w:t>
            </w:r>
          </w:p>
          <w:p w:rsidR="001270CB" w:rsidRPr="00EA38C1" w:rsidRDefault="001270CB" w:rsidP="001F7E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EE2" w:rsidRPr="00EA38C1" w:rsidTr="00C47166">
        <w:tc>
          <w:tcPr>
            <w:tcW w:w="5239" w:type="dxa"/>
          </w:tcPr>
          <w:p w:rsidR="001F7EE2" w:rsidRPr="00EA38C1" w:rsidRDefault="001F7EE2" w:rsidP="001F7E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38C1">
              <w:rPr>
                <w:rFonts w:ascii="Arial" w:hAnsi="Arial" w:cs="Arial"/>
                <w:sz w:val="20"/>
                <w:szCs w:val="20"/>
              </w:rPr>
              <w:t>Piperacilline</w:t>
            </w:r>
            <w:proofErr w:type="spellEnd"/>
          </w:p>
        </w:tc>
        <w:tc>
          <w:tcPr>
            <w:tcW w:w="8795" w:type="dxa"/>
          </w:tcPr>
          <w:p w:rsidR="001F7EE2" w:rsidRDefault="001F7EE2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Bovengrens dosering</w:t>
            </w:r>
          </w:p>
          <w:p w:rsidR="001270CB" w:rsidRPr="00EA38C1" w:rsidRDefault="001270CB" w:rsidP="001F7E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EE2" w:rsidRPr="00EA38C1" w:rsidTr="00C47166">
        <w:tc>
          <w:tcPr>
            <w:tcW w:w="5239" w:type="dxa"/>
          </w:tcPr>
          <w:p w:rsidR="001F7EE2" w:rsidRPr="00EA38C1" w:rsidRDefault="001F7EE2" w:rsidP="001F7E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38C1">
              <w:rPr>
                <w:rFonts w:ascii="Arial" w:hAnsi="Arial" w:cs="Arial"/>
                <w:sz w:val="20"/>
                <w:szCs w:val="20"/>
              </w:rPr>
              <w:t>Rifampicine</w:t>
            </w:r>
            <w:proofErr w:type="spellEnd"/>
          </w:p>
        </w:tc>
        <w:tc>
          <w:tcPr>
            <w:tcW w:w="8795" w:type="dxa"/>
          </w:tcPr>
          <w:p w:rsidR="001F7EE2" w:rsidRDefault="00142CFE" w:rsidP="001F7E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aanpassing</w:t>
            </w:r>
            <w:proofErr w:type="spellEnd"/>
          </w:p>
          <w:p w:rsidR="001270CB" w:rsidRPr="00EA38C1" w:rsidRDefault="001270CB" w:rsidP="001F7E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EE2" w:rsidRPr="00D60D53" w:rsidTr="00C47166">
        <w:tc>
          <w:tcPr>
            <w:tcW w:w="5239" w:type="dxa"/>
          </w:tcPr>
          <w:p w:rsidR="001F7EE2" w:rsidRPr="00EA38C1" w:rsidRDefault="001F7EE2" w:rsidP="001F7E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38C1">
              <w:rPr>
                <w:rFonts w:ascii="Arial" w:hAnsi="Arial" w:cs="Arial"/>
                <w:sz w:val="20"/>
                <w:szCs w:val="20"/>
              </w:rPr>
              <w:t>Tobramycine</w:t>
            </w:r>
            <w:proofErr w:type="spellEnd"/>
          </w:p>
        </w:tc>
        <w:tc>
          <w:tcPr>
            <w:tcW w:w="8795" w:type="dxa"/>
          </w:tcPr>
          <w:p w:rsidR="001F7EE2" w:rsidRDefault="001270CB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 xml:space="preserve">Patiënten waarbij het werkelijk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lichaams</w:t>
            </w:r>
            <w:r w:rsidRPr="00EA38C1">
              <w:rPr>
                <w:rFonts w:ascii="Arial" w:hAnsi="Arial" w:cs="Arial"/>
                <w:sz w:val="20"/>
                <w:szCs w:val="20"/>
                <w:lang w:val="nl-NL"/>
              </w:rPr>
              <w:t>gewicht (WLG) &gt; 25% groter is dan het ideale lichaamsgewicht (ILG): doseren op basis van: aangepast lichaamsgewicht, daarna op geleide van spiegels</w:t>
            </w:r>
          </w:p>
          <w:p w:rsidR="007C603D" w:rsidRPr="001270CB" w:rsidRDefault="007C603D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1F7EE2" w:rsidRPr="00D60D53" w:rsidTr="00C47166">
        <w:tc>
          <w:tcPr>
            <w:tcW w:w="5239" w:type="dxa"/>
          </w:tcPr>
          <w:p w:rsidR="001F7EE2" w:rsidRPr="00EA38C1" w:rsidRDefault="001F7EE2" w:rsidP="001F7EE2">
            <w:pPr>
              <w:rPr>
                <w:rFonts w:ascii="Arial" w:hAnsi="Arial" w:cs="Arial"/>
                <w:sz w:val="20"/>
                <w:szCs w:val="20"/>
              </w:rPr>
            </w:pPr>
            <w:r w:rsidRPr="00EA38C1">
              <w:rPr>
                <w:rFonts w:ascii="Arial" w:hAnsi="Arial" w:cs="Arial"/>
                <w:sz w:val="20"/>
                <w:szCs w:val="20"/>
              </w:rPr>
              <w:t>Trimethoprim/</w:t>
            </w:r>
            <w:proofErr w:type="spellStart"/>
            <w:r w:rsidRPr="00EA38C1">
              <w:rPr>
                <w:rFonts w:ascii="Arial" w:hAnsi="Arial" w:cs="Arial"/>
                <w:sz w:val="20"/>
                <w:szCs w:val="20"/>
              </w:rPr>
              <w:t>sulfamethoxazol</w:t>
            </w:r>
            <w:proofErr w:type="spellEnd"/>
          </w:p>
        </w:tc>
        <w:tc>
          <w:tcPr>
            <w:tcW w:w="8795" w:type="dxa"/>
          </w:tcPr>
          <w:p w:rsidR="001F7EE2" w:rsidRPr="007C603D" w:rsidRDefault="007C603D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C603D">
              <w:rPr>
                <w:rFonts w:ascii="Arial" w:hAnsi="Arial" w:cs="Arial"/>
                <w:sz w:val="20"/>
                <w:szCs w:val="20"/>
                <w:lang w:val="nl-NL"/>
              </w:rPr>
              <w:t>Aangepast lichaamsgewicht, daarna op geleide spiegels</w:t>
            </w:r>
          </w:p>
          <w:p w:rsidR="007C603D" w:rsidRPr="007C603D" w:rsidRDefault="007C603D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1F7EE2" w:rsidRPr="00D60D53" w:rsidTr="00C47166">
        <w:tc>
          <w:tcPr>
            <w:tcW w:w="5239" w:type="dxa"/>
          </w:tcPr>
          <w:p w:rsidR="001F7EE2" w:rsidRPr="00EA38C1" w:rsidRDefault="001F7EE2" w:rsidP="001F7E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38C1">
              <w:rPr>
                <w:rFonts w:ascii="Arial" w:hAnsi="Arial" w:cs="Arial"/>
                <w:sz w:val="20"/>
                <w:szCs w:val="20"/>
              </w:rPr>
              <w:t>Vancomycine</w:t>
            </w:r>
            <w:proofErr w:type="spellEnd"/>
          </w:p>
        </w:tc>
        <w:tc>
          <w:tcPr>
            <w:tcW w:w="8795" w:type="dxa"/>
          </w:tcPr>
          <w:p w:rsidR="001F7EE2" w:rsidRDefault="00C70394" w:rsidP="001F7E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Parenteraal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70394" w:rsidRDefault="00C70394" w:rsidP="001F7EE2">
            <w:pPr>
              <w:rPr>
                <w:rFonts w:ascii="Arial" w:hAnsi="Arial" w:cs="Arial"/>
                <w:sz w:val="20"/>
                <w:szCs w:val="20"/>
              </w:rPr>
            </w:pPr>
          </w:p>
          <w:p w:rsidR="00C70394" w:rsidRDefault="00C70394" w:rsidP="001F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– 200 kg:</w:t>
            </w:r>
          </w:p>
          <w:p w:rsidR="00C70394" w:rsidRDefault="00C70394" w:rsidP="00C70394">
            <w:pPr>
              <w:pStyle w:val="Lijstalinea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70394">
              <w:rPr>
                <w:rFonts w:ascii="Arial" w:hAnsi="Arial" w:cs="Arial"/>
                <w:sz w:val="20"/>
                <w:szCs w:val="20"/>
                <w:lang w:val="nl-NL"/>
              </w:rPr>
              <w:t>Continue infusie: oplaaddosis 1500 mg, gevolgd door continu infuus van 35 mg/kg per dag, max 5500 mg/dag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.</w:t>
            </w:r>
          </w:p>
          <w:p w:rsidR="00C70394" w:rsidRDefault="00C70394" w:rsidP="00C70394">
            <w:pPr>
              <w:pStyle w:val="Lijstalinea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Intermitterend: 35 mg/kg, max 5500 mg/dag, in 2-3 doses.</w:t>
            </w:r>
          </w:p>
          <w:p w:rsidR="00C70394" w:rsidRDefault="00C70394" w:rsidP="00C7039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C70394" w:rsidRDefault="00C70394" w:rsidP="00C7039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&gt;200 kg:</w:t>
            </w:r>
          </w:p>
          <w:p w:rsidR="00C70394" w:rsidRPr="00C70394" w:rsidRDefault="00C70394" w:rsidP="00C70394">
            <w:pPr>
              <w:pStyle w:val="Lijstalinea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Mogelijk geen hogere dosering nodig boven de 200 kg.</w:t>
            </w:r>
          </w:p>
          <w:p w:rsidR="00C70394" w:rsidRPr="00C70394" w:rsidRDefault="00C70394" w:rsidP="00C7039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1F7EE2" w:rsidRPr="00D60D53" w:rsidTr="00C47166">
        <w:tc>
          <w:tcPr>
            <w:tcW w:w="5239" w:type="dxa"/>
          </w:tcPr>
          <w:p w:rsidR="001F7EE2" w:rsidRPr="00EA38C1" w:rsidRDefault="00C70394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nl-NL"/>
              </w:rPr>
              <w:t>Voriconazol</w:t>
            </w:r>
            <w:proofErr w:type="spellEnd"/>
          </w:p>
        </w:tc>
        <w:tc>
          <w:tcPr>
            <w:tcW w:w="8795" w:type="dxa"/>
          </w:tcPr>
          <w:p w:rsidR="001F7EE2" w:rsidRDefault="00C70394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Aangepast lichaamsgewicht, daarna op geleide van spiegels</w:t>
            </w:r>
          </w:p>
          <w:p w:rsidR="00D60D53" w:rsidRPr="00EA38C1" w:rsidRDefault="00D60D53" w:rsidP="001F7E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C6516F" w:rsidRDefault="00C6516F" w:rsidP="00C6516F">
      <w:pPr>
        <w:spacing w:line="322" w:lineRule="exact"/>
        <w:ind w:left="144"/>
        <w:textAlignment w:val="baseline"/>
        <w:rPr>
          <w:rFonts w:ascii="Arial" w:eastAsia="Arial" w:hAnsi="Arial"/>
          <w:b/>
          <w:color w:val="000000"/>
          <w:sz w:val="16"/>
          <w:lang w:val="nl-NL"/>
        </w:rPr>
      </w:pPr>
    </w:p>
    <w:p w:rsidR="00C6516F" w:rsidRPr="00C6516F" w:rsidRDefault="00C6516F" w:rsidP="00C6516F">
      <w:pPr>
        <w:spacing w:line="322" w:lineRule="exact"/>
        <w:ind w:left="144"/>
        <w:textAlignment w:val="baseline"/>
        <w:rPr>
          <w:rFonts w:ascii="Arial" w:eastAsia="Arial" w:hAnsi="Arial"/>
          <w:b/>
          <w:color w:val="000000"/>
          <w:sz w:val="20"/>
          <w:szCs w:val="20"/>
          <w:lang w:val="nl-NL"/>
        </w:rPr>
      </w:pPr>
      <w:r w:rsidRPr="00C6516F">
        <w:rPr>
          <w:rFonts w:ascii="Arial" w:eastAsia="Arial" w:hAnsi="Arial"/>
          <w:b/>
          <w:color w:val="000000"/>
          <w:sz w:val="20"/>
          <w:szCs w:val="20"/>
          <w:lang w:val="nl-NL"/>
        </w:rPr>
        <w:lastRenderedPageBreak/>
        <w:t xml:space="preserve">Links van veel gebruikte bronnen: </w:t>
      </w:r>
    </w:p>
    <w:p w:rsidR="00FB0B18" w:rsidRPr="00E52720" w:rsidRDefault="00FB0B18" w:rsidP="00FB0B18">
      <w:pPr>
        <w:spacing w:before="186" w:line="183" w:lineRule="exact"/>
        <w:ind w:left="144"/>
        <w:textAlignment w:val="baseline"/>
        <w:rPr>
          <w:rFonts w:ascii="Arial" w:eastAsia="Arial" w:hAnsi="Arial"/>
          <w:color w:val="000000"/>
          <w:sz w:val="16"/>
        </w:rPr>
      </w:pPr>
      <w:r w:rsidRPr="00E52720">
        <w:rPr>
          <w:rFonts w:ascii="Arial" w:eastAsia="Arial" w:hAnsi="Arial"/>
          <w:color w:val="000000"/>
          <w:sz w:val="16"/>
        </w:rPr>
        <w:t>NHS Q&amp;A How should antibiotics be dosed in obesity?</w:t>
      </w:r>
    </w:p>
    <w:p w:rsidR="00FB0B18" w:rsidRDefault="00FB0B18" w:rsidP="00FB0B18">
      <w:pPr>
        <w:spacing w:line="183" w:lineRule="exact"/>
        <w:ind w:left="144"/>
        <w:textAlignment w:val="baseline"/>
        <w:rPr>
          <w:rFonts w:ascii="Arial" w:eastAsia="Arial" w:hAnsi="Arial"/>
          <w:color w:val="000000"/>
          <w:sz w:val="16"/>
        </w:rPr>
      </w:pPr>
      <w:r w:rsidRPr="00E52720">
        <w:rPr>
          <w:rFonts w:ascii="Arial" w:eastAsia="Arial" w:hAnsi="Arial"/>
          <w:color w:val="000000"/>
          <w:sz w:val="16"/>
        </w:rPr>
        <w:t>Link:</w:t>
      </w:r>
      <w:hyperlink r:id="rId7">
        <w:r w:rsidRPr="00E52720">
          <w:rPr>
            <w:rFonts w:ascii="Arial" w:eastAsia="Arial" w:hAnsi="Arial"/>
            <w:color w:val="0000FF"/>
            <w:sz w:val="16"/>
            <w:u w:val="single"/>
          </w:rPr>
          <w:t xml:space="preserve"> http://www.medicinesresources.nhs.uk/GetDocument.aspx?pageId=784955</w:t>
        </w:r>
      </w:hyperlink>
      <w:r w:rsidRPr="00E52720">
        <w:rPr>
          <w:rFonts w:ascii="Arial" w:eastAsia="Arial" w:hAnsi="Arial"/>
          <w:color w:val="0000FF"/>
          <w:sz w:val="16"/>
        </w:rPr>
        <w:t xml:space="preserve"> </w:t>
      </w:r>
    </w:p>
    <w:p w:rsidR="00FB0B18" w:rsidRPr="00E52720" w:rsidRDefault="00FB0B18" w:rsidP="00FB0B18">
      <w:pPr>
        <w:spacing w:line="183" w:lineRule="exact"/>
        <w:ind w:left="144"/>
        <w:textAlignment w:val="baseline"/>
        <w:rPr>
          <w:rFonts w:ascii="Arial" w:eastAsia="Arial" w:hAnsi="Arial"/>
          <w:color w:val="000000"/>
          <w:sz w:val="16"/>
        </w:rPr>
      </w:pPr>
      <w:r w:rsidRPr="00E52720">
        <w:rPr>
          <w:rFonts w:ascii="Arial" w:eastAsia="Arial" w:hAnsi="Arial"/>
          <w:color w:val="000000"/>
          <w:sz w:val="16"/>
        </w:rPr>
        <w:t xml:space="preserve">Impact of hospital guideline for weight-based antimicrobial dosing in morbidly obese adults and comprehensive literature review. </w:t>
      </w:r>
      <w:proofErr w:type="spellStart"/>
      <w:r w:rsidRPr="00E52720">
        <w:rPr>
          <w:rFonts w:ascii="Arial" w:eastAsia="Arial" w:hAnsi="Arial"/>
          <w:color w:val="000000"/>
          <w:sz w:val="16"/>
        </w:rPr>
        <w:t>Polso</w:t>
      </w:r>
      <w:proofErr w:type="spellEnd"/>
      <w:r w:rsidRPr="00E52720">
        <w:rPr>
          <w:rFonts w:ascii="Arial" w:eastAsia="Arial" w:hAnsi="Arial"/>
          <w:color w:val="000000"/>
          <w:sz w:val="16"/>
        </w:rPr>
        <w:t xml:space="preserve"> et al,</w:t>
      </w:r>
      <w:hyperlink r:id="rId8">
        <w:r w:rsidRPr="00E52720">
          <w:rPr>
            <w:rFonts w:ascii="Arial" w:eastAsia="Arial" w:hAnsi="Arial"/>
            <w:color w:val="000000"/>
            <w:sz w:val="16"/>
          </w:rPr>
          <w:t xml:space="preserve"> J </w:t>
        </w:r>
        <w:proofErr w:type="spellStart"/>
        <w:r w:rsidRPr="00E52720">
          <w:rPr>
            <w:rFonts w:ascii="Arial" w:eastAsia="Arial" w:hAnsi="Arial"/>
            <w:color w:val="000000"/>
            <w:sz w:val="16"/>
          </w:rPr>
          <w:t>Clin</w:t>
        </w:r>
        <w:proofErr w:type="spellEnd"/>
      </w:hyperlink>
      <w:r w:rsidRPr="00E52720">
        <w:rPr>
          <w:rFonts w:ascii="Arial" w:eastAsia="Arial" w:hAnsi="Arial"/>
          <w:color w:val="000000"/>
          <w:sz w:val="16"/>
        </w:rPr>
        <w:t xml:space="preserve"> </w:t>
      </w:r>
      <w:hyperlink r:id="rId9">
        <w:r w:rsidRPr="00E52720">
          <w:rPr>
            <w:rFonts w:ascii="Arial" w:eastAsia="Arial" w:hAnsi="Arial"/>
            <w:color w:val="000000"/>
            <w:sz w:val="16"/>
          </w:rPr>
          <w:t xml:space="preserve">Pharm </w:t>
        </w:r>
        <w:proofErr w:type="spellStart"/>
        <w:r w:rsidRPr="00E52720">
          <w:rPr>
            <w:rFonts w:ascii="Arial" w:eastAsia="Arial" w:hAnsi="Arial"/>
            <w:color w:val="000000"/>
            <w:sz w:val="16"/>
          </w:rPr>
          <w:t>Ther</w:t>
        </w:r>
        <w:proofErr w:type="spellEnd"/>
        <w:r w:rsidRPr="00E52720">
          <w:rPr>
            <w:rFonts w:ascii="Arial" w:eastAsia="Arial" w:hAnsi="Arial"/>
            <w:color w:val="000000"/>
            <w:sz w:val="16"/>
          </w:rPr>
          <w:t xml:space="preserve">. </w:t>
        </w:r>
      </w:hyperlink>
      <w:r w:rsidRPr="00E52720">
        <w:rPr>
          <w:rFonts w:ascii="Arial" w:eastAsia="Arial" w:hAnsi="Arial"/>
          <w:color w:val="000000"/>
          <w:sz w:val="16"/>
        </w:rPr>
        <w:t>2014 Dec;39(6):584-608:</w:t>
      </w:r>
    </w:p>
    <w:p w:rsidR="00FB0B18" w:rsidRPr="00FB0B18" w:rsidRDefault="00FB0B18" w:rsidP="00FB0B18">
      <w:pPr>
        <w:spacing w:line="184" w:lineRule="exact"/>
        <w:ind w:left="144"/>
        <w:textAlignment w:val="baseline"/>
        <w:rPr>
          <w:rFonts w:ascii="Arial" w:eastAsia="Arial" w:hAnsi="Arial"/>
          <w:color w:val="0000FF"/>
          <w:sz w:val="16"/>
          <w:u w:val="single"/>
        </w:rPr>
      </w:pPr>
      <w:r w:rsidRPr="00E52720">
        <w:rPr>
          <w:rFonts w:ascii="Arial" w:eastAsia="Arial" w:hAnsi="Arial"/>
          <w:color w:val="000000"/>
          <w:sz w:val="16"/>
        </w:rPr>
        <w:t>Link:</w:t>
      </w:r>
      <w:hyperlink r:id="rId10">
        <w:r w:rsidRPr="00E52720">
          <w:rPr>
            <w:rFonts w:ascii="Arial" w:eastAsia="Arial" w:hAnsi="Arial"/>
            <w:color w:val="0000FF"/>
            <w:sz w:val="16"/>
            <w:u w:val="single"/>
          </w:rPr>
          <w:t xml:space="preserve"> http://www.ncbi.nlm.nih.gov/pubmed/25203631</w:t>
        </w:r>
      </w:hyperlink>
    </w:p>
    <w:p w:rsidR="00FB0B18" w:rsidRDefault="00FB0B18" w:rsidP="00FB0B18">
      <w:pPr>
        <w:spacing w:line="184" w:lineRule="exact"/>
        <w:ind w:left="144"/>
        <w:textAlignment w:val="baseline"/>
        <w:rPr>
          <w:rFonts w:ascii="Arial" w:eastAsia="Arial" w:hAnsi="Arial"/>
          <w:color w:val="000000"/>
          <w:sz w:val="16"/>
        </w:rPr>
      </w:pPr>
      <w:r w:rsidRPr="00E52720">
        <w:rPr>
          <w:rFonts w:ascii="Arial" w:eastAsia="Arial" w:hAnsi="Arial"/>
          <w:color w:val="000000"/>
          <w:sz w:val="16"/>
        </w:rPr>
        <w:t xml:space="preserve">Antimicrobial dosing in obese patients, </w:t>
      </w:r>
      <w:proofErr w:type="spellStart"/>
      <w:r w:rsidRPr="00E52720">
        <w:rPr>
          <w:rFonts w:ascii="Arial" w:eastAsia="Arial" w:hAnsi="Arial"/>
          <w:color w:val="000000"/>
          <w:sz w:val="16"/>
        </w:rPr>
        <w:t>Wurtz</w:t>
      </w:r>
      <w:proofErr w:type="spellEnd"/>
      <w:r w:rsidRPr="00E52720">
        <w:rPr>
          <w:rFonts w:ascii="Arial" w:eastAsia="Arial" w:hAnsi="Arial"/>
          <w:color w:val="000000"/>
          <w:sz w:val="16"/>
        </w:rPr>
        <w:t xml:space="preserve"> et al, </w:t>
      </w:r>
      <w:proofErr w:type="spellStart"/>
      <w:r w:rsidRPr="00E52720">
        <w:rPr>
          <w:rFonts w:ascii="Arial" w:eastAsia="Arial" w:hAnsi="Arial"/>
          <w:color w:val="000000"/>
          <w:sz w:val="16"/>
        </w:rPr>
        <w:t>Clin</w:t>
      </w:r>
      <w:proofErr w:type="spellEnd"/>
      <w:r w:rsidRPr="00E52720">
        <w:rPr>
          <w:rFonts w:ascii="Arial" w:eastAsia="Arial" w:hAnsi="Arial"/>
          <w:color w:val="000000"/>
          <w:sz w:val="16"/>
        </w:rPr>
        <w:t xml:space="preserve"> Infect Dis 1997;25:112-118 </w:t>
      </w:r>
      <w:r w:rsidRPr="00E52720">
        <w:rPr>
          <w:rFonts w:ascii="Arial" w:eastAsia="Arial" w:hAnsi="Arial"/>
          <w:color w:val="000000"/>
          <w:sz w:val="16"/>
        </w:rPr>
        <w:br/>
        <w:t>Link:</w:t>
      </w:r>
      <w:hyperlink r:id="rId11">
        <w:r w:rsidRPr="00E52720">
          <w:rPr>
            <w:rFonts w:ascii="Arial" w:eastAsia="Arial" w:hAnsi="Arial"/>
            <w:color w:val="0000FF"/>
            <w:sz w:val="16"/>
            <w:u w:val="single"/>
          </w:rPr>
          <w:t xml:space="preserve"> http://cid.oxfordjournals.org/content/25/1/112.full.pdf+html</w:t>
        </w:r>
      </w:hyperlink>
      <w:r w:rsidRPr="00E52720">
        <w:rPr>
          <w:rFonts w:ascii="Arial" w:eastAsia="Arial" w:hAnsi="Arial"/>
          <w:color w:val="000000"/>
          <w:sz w:val="16"/>
        </w:rPr>
        <w:t xml:space="preserve"> </w:t>
      </w:r>
    </w:p>
    <w:p w:rsidR="00FB0B18" w:rsidRDefault="00FB0B18" w:rsidP="00FB0B18">
      <w:pPr>
        <w:spacing w:line="184" w:lineRule="exact"/>
        <w:ind w:left="144"/>
        <w:textAlignment w:val="baseline"/>
        <w:rPr>
          <w:rFonts w:ascii="Arial" w:eastAsia="Arial" w:hAnsi="Arial"/>
          <w:color w:val="000000"/>
          <w:sz w:val="16"/>
        </w:rPr>
      </w:pPr>
      <w:r w:rsidRPr="00E52720">
        <w:rPr>
          <w:rFonts w:ascii="Arial" w:eastAsia="Arial" w:hAnsi="Arial"/>
          <w:color w:val="000000"/>
          <w:sz w:val="16"/>
        </w:rPr>
        <w:t xml:space="preserve">Dosing of medications in morbidly obese patients in the intensive care unit setting. </w:t>
      </w:r>
      <w:proofErr w:type="spellStart"/>
      <w:r w:rsidRPr="00E52720">
        <w:rPr>
          <w:rFonts w:ascii="Arial" w:eastAsia="Arial" w:hAnsi="Arial"/>
          <w:color w:val="000000"/>
          <w:sz w:val="16"/>
        </w:rPr>
        <w:t>Erstad</w:t>
      </w:r>
      <w:proofErr w:type="spellEnd"/>
      <w:r w:rsidRPr="00E52720">
        <w:rPr>
          <w:rFonts w:ascii="Arial" w:eastAsia="Arial" w:hAnsi="Arial"/>
          <w:color w:val="000000"/>
          <w:sz w:val="16"/>
        </w:rPr>
        <w:t xml:space="preserve"> BL. Intensive Care Med 2004; 30:18. </w:t>
      </w:r>
    </w:p>
    <w:p w:rsidR="00FB0B18" w:rsidRDefault="00FB0B18" w:rsidP="00FB0B18">
      <w:pPr>
        <w:spacing w:line="184" w:lineRule="exact"/>
        <w:ind w:left="144"/>
        <w:textAlignment w:val="baseline"/>
        <w:rPr>
          <w:rFonts w:ascii="Arial" w:eastAsia="Arial" w:hAnsi="Arial"/>
          <w:color w:val="000000"/>
          <w:sz w:val="16"/>
        </w:rPr>
      </w:pPr>
      <w:r w:rsidRPr="00E52720">
        <w:rPr>
          <w:rFonts w:ascii="Arial" w:eastAsia="Arial" w:hAnsi="Arial"/>
          <w:color w:val="000000"/>
          <w:sz w:val="16"/>
        </w:rPr>
        <w:t>Link:</w:t>
      </w:r>
      <w:hyperlink r:id="rId12">
        <w:r w:rsidRPr="00E52720">
          <w:rPr>
            <w:rFonts w:ascii="Arial" w:eastAsia="Arial" w:hAnsi="Arial"/>
            <w:color w:val="0000FF"/>
            <w:sz w:val="16"/>
            <w:u w:val="single"/>
          </w:rPr>
          <w:t xml:space="preserve"> http://www.ncbi.nlm.nih.gov/pubmed/14625670</w:t>
        </w:r>
      </w:hyperlink>
      <w:r w:rsidRPr="00E52720">
        <w:rPr>
          <w:rFonts w:ascii="Arial" w:eastAsia="Arial" w:hAnsi="Arial"/>
          <w:color w:val="000000"/>
          <w:sz w:val="16"/>
        </w:rPr>
        <w:t xml:space="preserve"> </w:t>
      </w:r>
    </w:p>
    <w:p w:rsidR="00FB0B18" w:rsidRPr="00E52720" w:rsidRDefault="00FB0B18" w:rsidP="00FB0B18">
      <w:pPr>
        <w:spacing w:line="184" w:lineRule="exact"/>
        <w:ind w:left="144"/>
        <w:textAlignment w:val="baseline"/>
        <w:rPr>
          <w:rFonts w:ascii="Arial" w:eastAsia="Arial" w:hAnsi="Arial"/>
          <w:color w:val="000000"/>
          <w:sz w:val="16"/>
        </w:rPr>
      </w:pPr>
      <w:r w:rsidRPr="00E52720">
        <w:rPr>
          <w:rFonts w:ascii="Arial" w:eastAsia="Arial" w:hAnsi="Arial"/>
          <w:color w:val="000000"/>
          <w:sz w:val="16"/>
        </w:rPr>
        <w:t>UKCPA: Drug Dosing in Extremes of Body Weight in critically ill patients 1st Edition 09-2013</w:t>
      </w:r>
    </w:p>
    <w:p w:rsidR="00A8582F" w:rsidRPr="001F7EE2" w:rsidRDefault="00FB0B18" w:rsidP="00FB0B18">
      <w:pPr>
        <w:ind w:left="-426" w:firstLine="570"/>
        <w:rPr>
          <w:lang w:val="nl-NL"/>
        </w:rPr>
      </w:pPr>
      <w:r>
        <w:rPr>
          <w:rFonts w:ascii="Arial" w:eastAsia="Arial" w:hAnsi="Arial"/>
          <w:color w:val="000000"/>
          <w:sz w:val="16"/>
          <w:lang w:val="nl-NL"/>
        </w:rPr>
        <w:t>Link:</w:t>
      </w:r>
      <w:hyperlink r:id="rId13">
        <w:r>
          <w:rPr>
            <w:rFonts w:ascii="Arial" w:eastAsia="Arial" w:hAnsi="Arial"/>
            <w:color w:val="0000FF"/>
            <w:sz w:val="16"/>
            <w:u w:val="single"/>
            <w:lang w:val="nl-NL"/>
          </w:rPr>
          <w:t xml:space="preserve"> http://www.scottishintensivecare.org.uk/uploads/2014-07-24-19-55-33-Drugdosingatextremesofbod-45662.pdf</w:t>
        </w:r>
      </w:hyperlink>
    </w:p>
    <w:sectPr w:rsidR="00A8582F" w:rsidRPr="001F7EE2" w:rsidSect="00DC6E8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276" w:right="25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877" w:rsidRDefault="002C3877" w:rsidP="002C3877">
      <w:r>
        <w:separator/>
      </w:r>
    </w:p>
  </w:endnote>
  <w:endnote w:type="continuationSeparator" w:id="0">
    <w:p w:rsidR="002C3877" w:rsidRDefault="002C3877" w:rsidP="002C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AB" w:rsidRDefault="003057A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AB" w:rsidRDefault="003057A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AB" w:rsidRDefault="003057A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877" w:rsidRDefault="002C3877" w:rsidP="002C3877">
      <w:r>
        <w:separator/>
      </w:r>
    </w:p>
  </w:footnote>
  <w:footnote w:type="continuationSeparator" w:id="0">
    <w:p w:rsidR="002C3877" w:rsidRDefault="002C3877" w:rsidP="002C3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AB" w:rsidRDefault="003057A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AB" w:rsidRPr="003057AB" w:rsidRDefault="002C3877" w:rsidP="00DD2F55">
    <w:pPr>
      <w:spacing w:line="322" w:lineRule="exact"/>
      <w:textAlignment w:val="baseline"/>
      <w:rPr>
        <w:rFonts w:ascii="Arial" w:eastAsia="Arial" w:hAnsi="Arial"/>
        <w:color w:val="0563C1" w:themeColor="hyperlink"/>
        <w:sz w:val="16"/>
        <w:u w:val="single"/>
        <w:lang w:val="nl-NL"/>
      </w:rPr>
    </w:pPr>
    <w:r>
      <w:rPr>
        <w:rFonts w:ascii="Arial" w:eastAsia="Arial" w:hAnsi="Arial"/>
        <w:color w:val="000000"/>
        <w:sz w:val="16"/>
        <w:lang w:val="nl-NL"/>
      </w:rPr>
      <w:t xml:space="preserve">Met permissie overgenomen van het Amsterdam </w:t>
    </w:r>
    <w:bookmarkStart w:id="0" w:name="_GoBack"/>
    <w:bookmarkEnd w:id="0"/>
    <w:r>
      <w:rPr>
        <w:rFonts w:ascii="Arial" w:eastAsia="Arial" w:hAnsi="Arial"/>
        <w:color w:val="000000"/>
        <w:sz w:val="16"/>
        <w:lang w:val="nl-NL"/>
      </w:rPr>
      <w:t xml:space="preserve">UMC. Voor uitgebreide tabel, met bronvermelding, zie </w:t>
    </w:r>
    <w:hyperlink r:id="rId1" w:history="1">
      <w:r w:rsidR="003057AB" w:rsidRPr="002C3877">
        <w:rPr>
          <w:rStyle w:val="Hyperlink"/>
          <w:rFonts w:ascii="Arial" w:eastAsia="Arial" w:hAnsi="Arial"/>
          <w:sz w:val="16"/>
          <w:lang w:val="nl-NL"/>
        </w:rPr>
        <w:t>tabel Amsterdam UMC</w:t>
      </w:r>
    </w:hyperlink>
    <w:r w:rsidR="003057AB">
      <w:rPr>
        <w:rFonts w:ascii="Arial" w:eastAsia="Arial" w:hAnsi="Arial"/>
        <w:color w:val="000000"/>
        <w:sz w:val="16"/>
        <w:lang w:val="nl-NL"/>
      </w:rPr>
      <w:t xml:space="preserve">                                                                                              Juni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AB" w:rsidRDefault="003057A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5374"/>
    <w:multiLevelType w:val="hybridMultilevel"/>
    <w:tmpl w:val="91BA0E28"/>
    <w:lvl w:ilvl="0" w:tplc="B3122B6C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0603C"/>
    <w:multiLevelType w:val="hybridMultilevel"/>
    <w:tmpl w:val="B22E327A"/>
    <w:lvl w:ilvl="0" w:tplc="10A610B8">
      <w:numFmt w:val="bullet"/>
      <w:lvlText w:val=""/>
      <w:lvlJc w:val="left"/>
      <w:pPr>
        <w:ind w:left="432" w:hanging="360"/>
      </w:pPr>
      <w:rPr>
        <w:rFonts w:ascii="Symbol" w:eastAsia="Arial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2A4137A2"/>
    <w:multiLevelType w:val="hybridMultilevel"/>
    <w:tmpl w:val="DC567D02"/>
    <w:lvl w:ilvl="0" w:tplc="B5A28EC6">
      <w:start w:val="100"/>
      <w:numFmt w:val="bullet"/>
      <w:lvlText w:val=""/>
      <w:lvlJc w:val="left"/>
      <w:pPr>
        <w:ind w:left="420" w:hanging="360"/>
      </w:pPr>
      <w:rPr>
        <w:rFonts w:ascii="Wingdings" w:eastAsia="PMingLiU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CE042FD"/>
    <w:multiLevelType w:val="hybridMultilevel"/>
    <w:tmpl w:val="66203A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22628"/>
    <w:multiLevelType w:val="hybridMultilevel"/>
    <w:tmpl w:val="3DC04B9A"/>
    <w:lvl w:ilvl="0" w:tplc="B3122B6C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1539B"/>
    <w:multiLevelType w:val="hybridMultilevel"/>
    <w:tmpl w:val="4B847144"/>
    <w:lvl w:ilvl="0" w:tplc="0413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5E233F50"/>
    <w:multiLevelType w:val="hybridMultilevel"/>
    <w:tmpl w:val="437A192E"/>
    <w:lvl w:ilvl="0" w:tplc="B3122B6C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F483C"/>
    <w:multiLevelType w:val="hybridMultilevel"/>
    <w:tmpl w:val="F214AFEC"/>
    <w:lvl w:ilvl="0" w:tplc="0413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8" w15:restartNumberingAfterBreak="0">
    <w:nsid w:val="7F6645C9"/>
    <w:multiLevelType w:val="hybridMultilevel"/>
    <w:tmpl w:val="61D4774A"/>
    <w:lvl w:ilvl="0" w:tplc="CBDEA856">
      <w:start w:val="100"/>
      <w:numFmt w:val="bullet"/>
      <w:lvlText w:val=""/>
      <w:lvlJc w:val="left"/>
      <w:pPr>
        <w:ind w:left="720" w:hanging="360"/>
      </w:pPr>
      <w:rPr>
        <w:rFonts w:ascii="Wingdings" w:eastAsia="PMingLiU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54"/>
    <w:rsid w:val="001270CB"/>
    <w:rsid w:val="00142CFE"/>
    <w:rsid w:val="001F7EE2"/>
    <w:rsid w:val="002C3877"/>
    <w:rsid w:val="003057AB"/>
    <w:rsid w:val="00363154"/>
    <w:rsid w:val="00505A1C"/>
    <w:rsid w:val="00554FB3"/>
    <w:rsid w:val="0065305B"/>
    <w:rsid w:val="00731F67"/>
    <w:rsid w:val="007C603D"/>
    <w:rsid w:val="00A8582F"/>
    <w:rsid w:val="00C47166"/>
    <w:rsid w:val="00C6516F"/>
    <w:rsid w:val="00C70394"/>
    <w:rsid w:val="00CA11EF"/>
    <w:rsid w:val="00CB4E22"/>
    <w:rsid w:val="00D60D53"/>
    <w:rsid w:val="00DC6E8A"/>
    <w:rsid w:val="00DD2F55"/>
    <w:rsid w:val="00EA38C1"/>
    <w:rsid w:val="00FB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B0D1"/>
  <w15:chartTrackingRefBased/>
  <w15:docId w15:val="{7CBB3276-E322-4904-8072-B312B55B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1F7EE2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F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05A1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C3877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C387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C3877"/>
    <w:rPr>
      <w:rFonts w:ascii="Times New Roman" w:eastAsia="PMingLiU" w:hAnsi="Times New Roman" w:cs="Times New Roman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2C387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C3877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5203631" TargetMode="External"/><Relationship Id="rId13" Type="http://schemas.openxmlformats.org/officeDocument/2006/relationships/hyperlink" Target="http://www.scottishintensivecare.org.uk/uploads/2014-07-24-19-55-33-Drugdosingatextremesofbod-45662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edicinesresources.nhs.uk/GetDocument.aspx?pageId=784955" TargetMode="External"/><Relationship Id="rId12" Type="http://schemas.openxmlformats.org/officeDocument/2006/relationships/hyperlink" Target="http://www.ncbi.nlm.nih.gov/pubmed/1462567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id.oxfordjournals.org/content/25/1/112.full.pdf+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ncbi.nlm.nih.gov/pubmed/25203631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25203631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msterdamumc.adult.nl.antibiotica.app/sites/default/files/inline-files/PUBLISHED%20Doseren%20antibiotica%20bij%20obese%20patienten%20AUMC%20def%202.0%20gewijzigd%20op%2010-2019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742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Alrijne Zorggroep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Leendertse, M.</dc:creator>
  <cp:keywords/>
  <dc:description/>
  <cp:lastModifiedBy>Leendertse, M.</cp:lastModifiedBy>
  <cp:revision>8</cp:revision>
  <dcterms:created xsi:type="dcterms:W3CDTF">2023-06-20T15:16:00Z</dcterms:created>
  <dcterms:modified xsi:type="dcterms:W3CDTF">2023-06-20T15:42:00Z</dcterms:modified>
</cp:coreProperties>
</file>